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71DD" w14:textId="77777777" w:rsidR="00725FC9" w:rsidRPr="00731C64" w:rsidRDefault="00725FC9" w:rsidP="00725FC9">
      <w:pPr>
        <w:pStyle w:val="Overskrift1"/>
        <w:rPr>
          <w:rFonts w:ascii="Calibri" w:hAnsi="Calibri"/>
          <w:b w:val="0"/>
          <w:sz w:val="32"/>
        </w:rPr>
      </w:pPr>
      <w:r>
        <w:rPr>
          <w:rFonts w:ascii="Calibri" w:hAnsi="Calibri"/>
          <w:b w:val="0"/>
          <w:sz w:val="32"/>
        </w:rPr>
        <w:t>Norges Trafikkskoleforbund</w:t>
      </w:r>
    </w:p>
    <w:p w14:paraId="3B5ADED6" w14:textId="77777777" w:rsidR="00725FC9" w:rsidRDefault="00725FC9" w:rsidP="00725FC9">
      <w:pPr>
        <w:rPr>
          <w:rFonts w:ascii="Calibri" w:hAnsi="Calibri"/>
        </w:rPr>
      </w:pPr>
      <w:r>
        <w:rPr>
          <w:rFonts w:ascii="Calibri" w:hAnsi="Calibri"/>
        </w:rPr>
        <w:t xml:space="preserve">Leif Tronstads plass 6, 1337 Sandvika </w:t>
      </w:r>
      <w:r w:rsidRPr="00731C64">
        <w:rPr>
          <w:rFonts w:ascii="Calibri" w:hAnsi="Calibri"/>
          <w:lang w:bidi="nb-NO"/>
        </w:rPr>
        <w:t>| </w:t>
      </w:r>
      <w:r w:rsidRPr="00731C64">
        <w:rPr>
          <w:rFonts w:ascii="Calibri" w:hAnsi="Calibri"/>
        </w:rPr>
        <w:t>22 62 60 80</w:t>
      </w:r>
      <w:r w:rsidRPr="00731C64">
        <w:rPr>
          <w:rFonts w:ascii="Calibri" w:hAnsi="Calibri"/>
          <w:lang w:bidi="nb-NO"/>
        </w:rPr>
        <w:t> | </w:t>
      </w:r>
      <w:hyperlink r:id="rId11" w:history="1">
        <w:r w:rsidRPr="00E14810">
          <w:rPr>
            <w:rStyle w:val="Hyperkobling"/>
            <w:rFonts w:ascii="Calibri" w:hAnsi="Calibri"/>
          </w:rPr>
          <w:t>post@ntsf.no</w:t>
        </w:r>
      </w:hyperlink>
      <w:r>
        <w:rPr>
          <w:rFonts w:ascii="Calibri" w:hAnsi="Calibri"/>
        </w:rPr>
        <w:t xml:space="preserve"> | </w:t>
      </w:r>
      <w:hyperlink r:id="rId12" w:history="1">
        <w:r w:rsidRPr="00E14810">
          <w:rPr>
            <w:rStyle w:val="Hyperkobling"/>
            <w:rFonts w:ascii="Calibri" w:hAnsi="Calibri"/>
          </w:rPr>
          <w:t>www.ntsf.no</w:t>
        </w:r>
      </w:hyperlink>
      <w:r>
        <w:rPr>
          <w:rFonts w:ascii="Calibri" w:hAnsi="Calibri"/>
        </w:rPr>
        <w:t xml:space="preserve"> </w:t>
      </w:r>
    </w:p>
    <w:sdt>
      <w:sdtPr>
        <w:rPr>
          <w:rFonts w:ascii="Calibri" w:hAnsi="Calibri" w:cs="Calibri"/>
        </w:rPr>
        <w:alias w:val="Navn på mottaker:"/>
        <w:tag w:val="Navn på mottaker:"/>
        <w:id w:val="329652792"/>
        <w:placeholder>
          <w:docPart w:val="CCAE3DBF2EF944E2B1EB6A3907845132"/>
        </w:placeholder>
        <w:dataBinding w:prefixMappings="xmlns:ns0='http://schemas.microsoft.com/office/2006/coverPageProps' " w:xpath="/ns0:CoverPageProperties[1]/ns0:CompanyFax[1]" w:storeItemID="{55AF091B-3C7A-41E3-B477-F2FDAA23CFDA}"/>
        <w15:appearance w15:val="hidden"/>
        <w:text w:multiLine="1"/>
      </w:sdtPr>
      <w:sdtContent>
        <w:p w14:paraId="28239062" w14:textId="0D1C6C02" w:rsidR="00725FC9" w:rsidRPr="00AB49DD" w:rsidRDefault="00E8013E" w:rsidP="00725FC9">
          <w:pPr>
            <w:spacing w:after="0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br/>
          </w:r>
          <w:r w:rsidR="007A0AAA">
            <w:rPr>
              <w:rFonts w:ascii="Calibri" w:hAnsi="Calibri" w:cs="Calibri"/>
            </w:rPr>
            <w:br/>
          </w:r>
          <w:r w:rsidR="007A0AAA">
            <w:rPr>
              <w:rFonts w:ascii="Calibri" w:hAnsi="Calibri" w:cs="Calibri"/>
            </w:rPr>
            <w:br/>
          </w:r>
          <w:r>
            <w:rPr>
              <w:rFonts w:ascii="Calibri" w:hAnsi="Calibri" w:cs="Calibri"/>
            </w:rPr>
            <w:br/>
          </w:r>
          <w:r w:rsidR="003A61DE">
            <w:rPr>
              <w:rFonts w:ascii="Calibri" w:hAnsi="Calibri" w:cs="Calibri"/>
            </w:rPr>
            <w:t xml:space="preserve">Statens vegvesen </w:t>
          </w:r>
        </w:p>
      </w:sdtContent>
    </w:sdt>
    <w:p w14:paraId="33142FFE" w14:textId="77777777" w:rsidR="007913A4" w:rsidRDefault="007913A4" w:rsidP="00984E9C">
      <w:pPr>
        <w:spacing w:after="0"/>
        <w:rPr>
          <w:rFonts w:ascii="Calibri" w:hAnsi="Calibri"/>
        </w:rPr>
      </w:pPr>
      <w:r>
        <w:rPr>
          <w:rFonts w:ascii="Calibri" w:hAnsi="Calibri"/>
        </w:rPr>
        <w:t>Vegdirektoratet</w:t>
      </w:r>
    </w:p>
    <w:p w14:paraId="34DAE32C" w14:textId="3558BFDA" w:rsidR="00DC1988" w:rsidRDefault="00984E9C" w:rsidP="007A0AAA">
      <w:pPr>
        <w:spacing w:after="0"/>
        <w:rPr>
          <w:rFonts w:ascii="Calibri" w:hAnsi="Calibri"/>
        </w:rPr>
      </w:pPr>
      <w:r w:rsidRPr="00984E9C">
        <w:rPr>
          <w:rFonts w:ascii="Calibri" w:hAnsi="Calibri"/>
        </w:rPr>
        <w:t>Finn Tore Johansen</w:t>
      </w:r>
      <w:r w:rsidR="007A0AAA">
        <w:rPr>
          <w:rFonts w:ascii="Calibri" w:hAnsi="Calibri"/>
        </w:rPr>
        <w:tab/>
      </w:r>
      <w:r w:rsidR="007A0AAA">
        <w:rPr>
          <w:rFonts w:ascii="Calibri" w:hAnsi="Calibri"/>
        </w:rPr>
        <w:tab/>
      </w:r>
      <w:r w:rsidR="007A0AAA">
        <w:rPr>
          <w:rFonts w:ascii="Calibri" w:hAnsi="Calibri"/>
        </w:rPr>
        <w:tab/>
      </w:r>
      <w:r w:rsidR="007A0AAA">
        <w:rPr>
          <w:rFonts w:ascii="Calibri" w:hAnsi="Calibri"/>
        </w:rPr>
        <w:tab/>
      </w:r>
      <w:r w:rsidR="007A0AAA">
        <w:rPr>
          <w:rFonts w:ascii="Calibri" w:hAnsi="Calibri"/>
        </w:rPr>
        <w:tab/>
      </w:r>
      <w:r w:rsidR="007A0AAA">
        <w:rPr>
          <w:rFonts w:ascii="Calibri" w:hAnsi="Calibri"/>
        </w:rPr>
        <w:tab/>
      </w:r>
    </w:p>
    <w:p w14:paraId="3EA15C54" w14:textId="7FB872AF" w:rsidR="00EC12C0" w:rsidRDefault="00984E9C" w:rsidP="001841CF">
      <w:pPr>
        <w:spacing w:after="0"/>
        <w:rPr>
          <w:rFonts w:ascii="Calibri" w:hAnsi="Calibri"/>
        </w:rPr>
      </w:pPr>
      <w:r w:rsidRPr="00984E9C">
        <w:rPr>
          <w:rFonts w:ascii="Calibri" w:hAnsi="Calibri"/>
        </w:rPr>
        <w:t>24/18536</w:t>
      </w:r>
      <w:r w:rsidR="007A0AAA">
        <w:rPr>
          <w:rFonts w:ascii="Calibri" w:hAnsi="Calibri"/>
        </w:rPr>
        <w:t xml:space="preserve"> </w:t>
      </w:r>
    </w:p>
    <w:p w14:paraId="3664B960" w14:textId="77777777" w:rsidR="007A0AAA" w:rsidRDefault="007A0AAA" w:rsidP="00725FC9">
      <w:pPr>
        <w:rPr>
          <w:rFonts w:ascii="Calibri" w:hAnsi="Calibri"/>
        </w:rPr>
      </w:pPr>
    </w:p>
    <w:p w14:paraId="521BDEB6" w14:textId="58172B49" w:rsidR="001841CF" w:rsidRDefault="001841CF" w:rsidP="00725FC9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Sandvika, 30.04.2024</w:t>
      </w:r>
    </w:p>
    <w:p w14:paraId="175A4E42" w14:textId="77777777" w:rsidR="007A0AAA" w:rsidRDefault="007A0AAA" w:rsidP="00725FC9">
      <w:pPr>
        <w:rPr>
          <w:rFonts w:ascii="Calibri" w:hAnsi="Calibri"/>
        </w:rPr>
      </w:pPr>
    </w:p>
    <w:p w14:paraId="1BEE223B" w14:textId="5C7579B0" w:rsidR="00725FC9" w:rsidRPr="002364E4" w:rsidRDefault="00EC12C0" w:rsidP="002364E4">
      <w:pPr>
        <w:pStyle w:val="Tittel"/>
        <w:rPr>
          <w:rFonts w:ascii="Calibri" w:hAnsi="Calibri"/>
          <w:sz w:val="40"/>
          <w:lang w:bidi="nb-NO"/>
        </w:rPr>
      </w:pPr>
      <w:r w:rsidRPr="00EC12C0">
        <w:rPr>
          <w:rFonts w:ascii="Calibri" w:hAnsi="Calibri"/>
          <w:sz w:val="32"/>
          <w:lang w:bidi="nb-NO"/>
        </w:rPr>
        <w:t>Høring om sanntids trafikkinformasjonstjeneste</w:t>
      </w:r>
      <w:r w:rsidR="002364E4">
        <w:rPr>
          <w:rFonts w:ascii="Calibri" w:hAnsi="Calibri"/>
          <w:sz w:val="32"/>
          <w:lang w:bidi="nb-NO"/>
        </w:rPr>
        <w:t>r</w:t>
      </w:r>
    </w:p>
    <w:p w14:paraId="037BE750" w14:textId="77777777" w:rsidR="007A0AAA" w:rsidRDefault="007A0AAA" w:rsidP="0030174E">
      <w:pPr>
        <w:pStyle w:val="NormalWeb"/>
        <w:rPr>
          <w:rFonts w:ascii="Calibri" w:hAnsi="Calibri" w:cs="Calibri"/>
        </w:rPr>
      </w:pPr>
    </w:p>
    <w:p w14:paraId="6D805218" w14:textId="7E79032E" w:rsidR="002364E4" w:rsidRDefault="00725FC9" w:rsidP="0030174E">
      <w:pPr>
        <w:pStyle w:val="NormalWeb"/>
        <w:rPr>
          <w:rFonts w:ascii="Calibri" w:hAnsi="Calibri" w:cs="Calibri"/>
        </w:rPr>
      </w:pPr>
      <w:r w:rsidRPr="002A712A">
        <w:rPr>
          <w:rFonts w:ascii="Calibri" w:hAnsi="Calibri" w:cs="Calibri"/>
        </w:rPr>
        <w:t xml:space="preserve">Viser til høring </w:t>
      </w:r>
      <w:r w:rsidR="004043A4">
        <w:rPr>
          <w:rFonts w:ascii="Calibri" w:hAnsi="Calibri" w:cs="Calibri"/>
        </w:rPr>
        <w:t xml:space="preserve">fra Statens vegvesen om </w:t>
      </w:r>
      <w:r w:rsidR="0030174E" w:rsidRPr="0030174E">
        <w:rPr>
          <w:rFonts w:ascii="Calibri" w:hAnsi="Calibri" w:cs="Calibri"/>
        </w:rPr>
        <w:t>forslag til endringer i forskrift</w:t>
      </w:r>
      <w:r w:rsidR="0030174E">
        <w:rPr>
          <w:rFonts w:ascii="Calibri" w:hAnsi="Calibri" w:cs="Calibri"/>
        </w:rPr>
        <w:t xml:space="preserve"> </w:t>
      </w:r>
      <w:r w:rsidR="0030174E" w:rsidRPr="0030174E">
        <w:rPr>
          <w:rFonts w:ascii="Calibri" w:hAnsi="Calibri" w:cs="Calibri"/>
        </w:rPr>
        <w:t>15. desember 2016 nr. 1600 om tilgjengeliggjøring av sanntids veg- og trafikkinformasjonstjenester</w:t>
      </w:r>
      <w:r w:rsidRPr="002A712A">
        <w:rPr>
          <w:rFonts w:ascii="Calibri" w:hAnsi="Calibri" w:cs="Calibri"/>
        </w:rPr>
        <w:t>, med høring</w:t>
      </w:r>
      <w:r w:rsidR="004043A4">
        <w:rPr>
          <w:rFonts w:ascii="Calibri" w:hAnsi="Calibri" w:cs="Calibri"/>
        </w:rPr>
        <w:t>sfrist</w:t>
      </w:r>
      <w:r w:rsidRPr="002A712A">
        <w:rPr>
          <w:rFonts w:ascii="Calibri" w:hAnsi="Calibri" w:cs="Calibri"/>
        </w:rPr>
        <w:t xml:space="preserve"> </w:t>
      </w:r>
      <w:r w:rsidR="007913A4">
        <w:rPr>
          <w:rFonts w:ascii="Calibri" w:hAnsi="Calibri" w:cs="Calibri"/>
        </w:rPr>
        <w:t>30</w:t>
      </w:r>
      <w:r w:rsidRPr="002A712A">
        <w:rPr>
          <w:rFonts w:ascii="Calibri" w:hAnsi="Calibri" w:cs="Calibri"/>
        </w:rPr>
        <w:t>.0</w:t>
      </w:r>
      <w:r w:rsidR="007913A4">
        <w:rPr>
          <w:rFonts w:ascii="Calibri" w:hAnsi="Calibri" w:cs="Calibri"/>
        </w:rPr>
        <w:t>4</w:t>
      </w:r>
      <w:r w:rsidRPr="002A712A">
        <w:rPr>
          <w:rFonts w:ascii="Calibri" w:hAnsi="Calibri" w:cs="Calibri"/>
        </w:rPr>
        <w:t>.24.</w:t>
      </w:r>
    </w:p>
    <w:p w14:paraId="54075270" w14:textId="77777777" w:rsidR="007A0AAA" w:rsidRDefault="009952AF" w:rsidP="002364E4">
      <w:pPr>
        <w:pStyle w:val="xmsonormal"/>
        <w:rPr>
          <w:sz w:val="24"/>
          <w:szCs w:val="24"/>
        </w:rPr>
      </w:pPr>
      <w:r>
        <w:rPr>
          <w:sz w:val="24"/>
          <w:szCs w:val="24"/>
        </w:rPr>
        <w:t xml:space="preserve">Bakgrunn for høringen er forslag fra </w:t>
      </w:r>
      <w:r w:rsidR="002364E4" w:rsidRPr="002D43A3">
        <w:rPr>
          <w:sz w:val="24"/>
          <w:szCs w:val="24"/>
        </w:rPr>
        <w:t>Vegdirektoratet</w:t>
      </w:r>
      <w:r>
        <w:rPr>
          <w:sz w:val="24"/>
          <w:szCs w:val="24"/>
        </w:rPr>
        <w:t xml:space="preserve"> om</w:t>
      </w:r>
      <w:r w:rsidR="002364E4" w:rsidRPr="002D43A3">
        <w:rPr>
          <w:sz w:val="24"/>
          <w:szCs w:val="24"/>
        </w:rPr>
        <w:t xml:space="preserve"> å ta inn ny EU-forordning i forskrift om tilgjengeliggjøring av sanntids veg- og trafikkinformasjonstjenester.</w:t>
      </w:r>
      <w:r w:rsidR="002D43A3" w:rsidRPr="002D43A3">
        <w:rPr>
          <w:sz w:val="24"/>
          <w:szCs w:val="24"/>
        </w:rPr>
        <w:t xml:space="preserve"> </w:t>
      </w:r>
    </w:p>
    <w:p w14:paraId="75434E40" w14:textId="1B50E42C" w:rsidR="002364E4" w:rsidRPr="002D43A3" w:rsidRDefault="002364E4" w:rsidP="002364E4">
      <w:pPr>
        <w:pStyle w:val="xmsonormal"/>
        <w:rPr>
          <w:sz w:val="24"/>
          <w:szCs w:val="24"/>
        </w:rPr>
      </w:pPr>
      <w:r w:rsidRPr="002D43A3">
        <w:rPr>
          <w:sz w:val="24"/>
          <w:szCs w:val="24"/>
        </w:rPr>
        <w:t>Målet med forordningen er å bidra til bedre trafikksikkerhet og fremkommelighet på hele vegnettet gjennom krav til tilgjengelighet, utveksling, videre bruk og oppdatering av veg- og trafikkdata.  Det antas at den vil kunne gi betydelige gevinster for tilbydere og brukere av navigasjonstjenester, reise- og transportplanleggere.</w:t>
      </w:r>
      <w:r w:rsidR="000A28FD">
        <w:rPr>
          <w:sz w:val="24"/>
          <w:szCs w:val="24"/>
        </w:rPr>
        <w:t xml:space="preserve"> </w:t>
      </w:r>
      <w:r w:rsidRPr="002D43A3">
        <w:rPr>
          <w:sz w:val="24"/>
          <w:szCs w:val="24"/>
        </w:rPr>
        <w:t>Det er kun datatyper som allerede finnes i digitalt, maskinlesbart format som skal tilgjengeliggjøres.</w:t>
      </w:r>
    </w:p>
    <w:p w14:paraId="3EFAC608" w14:textId="77777777" w:rsidR="002364E4" w:rsidRPr="002D43A3" w:rsidRDefault="002364E4" w:rsidP="002364E4">
      <w:pPr>
        <w:pStyle w:val="xmsonormal"/>
        <w:rPr>
          <w:sz w:val="24"/>
          <w:szCs w:val="24"/>
        </w:rPr>
      </w:pPr>
      <w:r w:rsidRPr="002D43A3">
        <w:rPr>
          <w:sz w:val="24"/>
          <w:szCs w:val="24"/>
        </w:rPr>
        <w:t> </w:t>
      </w:r>
    </w:p>
    <w:p w14:paraId="358BF846" w14:textId="1EEADF3F" w:rsidR="002364E4" w:rsidRPr="002D43A3" w:rsidRDefault="00E8013E" w:rsidP="002364E4">
      <w:pPr>
        <w:pStyle w:val="xmsonormal"/>
        <w:rPr>
          <w:sz w:val="24"/>
          <w:szCs w:val="24"/>
        </w:rPr>
      </w:pPr>
      <w:r>
        <w:rPr>
          <w:sz w:val="24"/>
          <w:szCs w:val="24"/>
        </w:rPr>
        <w:t>Norges Trafikkskoleforbund</w:t>
      </w:r>
      <w:r w:rsidR="002364E4" w:rsidRPr="002D43A3">
        <w:rPr>
          <w:sz w:val="24"/>
          <w:szCs w:val="24"/>
        </w:rPr>
        <w:t xml:space="preserve"> har ingen innvendinger mot det foreslåtte, og ser det som positivt for trafikksikkerheten at oppdatering av viktig veg- og trafikkdata blir mer standardisert, bedre og mer tilgjengelig for brukerne. Det er videre bra at virkeområdet skal utvides til alle offentlige veier.  </w:t>
      </w:r>
    </w:p>
    <w:p w14:paraId="55C06753" w14:textId="77777777" w:rsidR="002364E4" w:rsidRPr="002D43A3" w:rsidRDefault="002364E4" w:rsidP="002364E4">
      <w:pPr>
        <w:pStyle w:val="xmsonormal"/>
        <w:rPr>
          <w:sz w:val="24"/>
          <w:szCs w:val="24"/>
        </w:rPr>
      </w:pPr>
      <w:r w:rsidRPr="002D43A3">
        <w:rPr>
          <w:sz w:val="24"/>
          <w:szCs w:val="24"/>
        </w:rPr>
        <w:t> </w:t>
      </w:r>
    </w:p>
    <w:p w14:paraId="3831C228" w14:textId="77777777" w:rsidR="007A0AAA" w:rsidRDefault="002364E4" w:rsidP="002364E4">
      <w:pPr>
        <w:pStyle w:val="xmsonormal"/>
        <w:rPr>
          <w:sz w:val="24"/>
          <w:szCs w:val="24"/>
        </w:rPr>
      </w:pPr>
      <w:r w:rsidRPr="002D43A3">
        <w:rPr>
          <w:sz w:val="24"/>
          <w:szCs w:val="24"/>
        </w:rPr>
        <w:t>Det er positivt at vegdataforskriften i større grad vil pålegge kommunene plikt til å innhente og formilde data, og at disse kan formidles etter forordningen. Informasjon om tilstand og bruksklasse for bru og vegundergang, data om tunneler mv., vil kunne bidra til å unngå uønskede trafikale hendelser.</w:t>
      </w:r>
      <w:r w:rsidR="00E8013E">
        <w:rPr>
          <w:sz w:val="24"/>
          <w:szCs w:val="24"/>
        </w:rPr>
        <w:t xml:space="preserve"> </w:t>
      </w:r>
    </w:p>
    <w:p w14:paraId="3EE7AC8E" w14:textId="77777777" w:rsidR="007A0AAA" w:rsidRDefault="007A0AAA" w:rsidP="002364E4">
      <w:pPr>
        <w:pStyle w:val="xmsonormal"/>
        <w:rPr>
          <w:sz w:val="24"/>
          <w:szCs w:val="24"/>
        </w:rPr>
      </w:pPr>
    </w:p>
    <w:p w14:paraId="6E231A74" w14:textId="212854B4" w:rsidR="002364E4" w:rsidRDefault="002364E4" w:rsidP="002364E4">
      <w:pPr>
        <w:pStyle w:val="xmsonormal"/>
        <w:rPr>
          <w:sz w:val="24"/>
          <w:szCs w:val="24"/>
        </w:rPr>
      </w:pPr>
      <w:r w:rsidRPr="002D43A3">
        <w:rPr>
          <w:sz w:val="24"/>
          <w:szCs w:val="24"/>
        </w:rPr>
        <w:t xml:space="preserve">Når det gjelder anledning for innhenting av kjøretøygenererte data, må det sikres at innehavers personvern blir ivaretatt i tilstrekkelig grad. Opplysningene må utelukkende brukes til formålet, og sikres mot misbruk og ulovlig tilgang fra andre. </w:t>
      </w:r>
    </w:p>
    <w:p w14:paraId="59F821D9" w14:textId="77777777" w:rsidR="007A0AAA" w:rsidRPr="002D43A3" w:rsidRDefault="007A0AAA" w:rsidP="002364E4">
      <w:pPr>
        <w:pStyle w:val="xmsonormal"/>
        <w:rPr>
          <w:sz w:val="24"/>
          <w:szCs w:val="24"/>
        </w:rPr>
      </w:pPr>
    </w:p>
    <w:p w14:paraId="53BABC11" w14:textId="77777777" w:rsidR="002364E4" w:rsidRPr="002D43A3" w:rsidRDefault="002364E4" w:rsidP="002364E4">
      <w:pPr>
        <w:pStyle w:val="xmsonormal"/>
        <w:rPr>
          <w:sz w:val="24"/>
          <w:szCs w:val="24"/>
        </w:rPr>
      </w:pPr>
      <w:r w:rsidRPr="002D43A3">
        <w:rPr>
          <w:sz w:val="24"/>
          <w:szCs w:val="24"/>
        </w:rPr>
        <w:lastRenderedPageBreak/>
        <w:t>Avslutningsvis vil vi bemerke at forslaget om at data som kategoriseres som kritiske for trafikksikkerheten, slik som trafikkplaner, reguleringer og begrensninger fra myndighetene, skal inkluderes i ulike navigasjonstjenester, uten at dette skal medføre økte kostnader for sluttbruker er svært positivt og vil trolig bidra til økt trafikksikkerhet.</w:t>
      </w:r>
    </w:p>
    <w:p w14:paraId="4704183E" w14:textId="013E277C" w:rsidR="002364E4" w:rsidRPr="002D43A3" w:rsidRDefault="002364E4" w:rsidP="007A0AAA">
      <w:pPr>
        <w:pStyle w:val="xmsonormal"/>
        <w:rPr>
          <w:sz w:val="24"/>
          <w:szCs w:val="24"/>
        </w:rPr>
      </w:pPr>
    </w:p>
    <w:p w14:paraId="1E60C444" w14:textId="77777777" w:rsidR="007A0AAA" w:rsidRDefault="007A0AAA" w:rsidP="00725FC9">
      <w:pPr>
        <w:rPr>
          <w:rFonts w:ascii="Calibri" w:hAnsi="Calibri" w:cs="Calibri"/>
          <w:sz w:val="24"/>
          <w:szCs w:val="24"/>
        </w:rPr>
      </w:pPr>
    </w:p>
    <w:p w14:paraId="60E4579F" w14:textId="6F6D282A" w:rsidR="007A0AAA" w:rsidRDefault="00725FC9" w:rsidP="007A0AAA">
      <w:pPr>
        <w:rPr>
          <w:rFonts w:ascii="Calibri" w:hAnsi="Calibri" w:cs="Calibri"/>
          <w:sz w:val="24"/>
          <w:szCs w:val="24"/>
        </w:rPr>
      </w:pPr>
      <w:r w:rsidRPr="002A712A">
        <w:rPr>
          <w:rFonts w:ascii="Calibri" w:hAnsi="Calibri" w:cs="Calibri"/>
          <w:sz w:val="24"/>
          <w:szCs w:val="24"/>
        </w:rPr>
        <w:t>Vi takker for at vi er en høringsinstans.</w:t>
      </w:r>
    </w:p>
    <w:p w14:paraId="08445EBF" w14:textId="77777777" w:rsidR="00DC1988" w:rsidRDefault="00DC1988" w:rsidP="007A0AAA">
      <w:pPr>
        <w:rPr>
          <w:rFonts w:ascii="Calibri" w:hAnsi="Calibri" w:cs="Calibri"/>
          <w:sz w:val="24"/>
          <w:szCs w:val="24"/>
        </w:rPr>
      </w:pPr>
    </w:p>
    <w:p w14:paraId="5F791C46" w14:textId="0156255F" w:rsidR="00725FC9" w:rsidRPr="002A712A" w:rsidRDefault="00000000" w:rsidP="00725FC9">
      <w:pPr>
        <w:pStyle w:val="Hilsen"/>
        <w:rPr>
          <w:rFonts w:ascii="Calibri" w:hAnsi="Calibri" w:cs="Calibri"/>
          <w:sz w:val="24"/>
          <w:szCs w:val="24"/>
          <w:lang w:bidi="nb-NO"/>
        </w:rPr>
      </w:pPr>
      <w:sdt>
        <w:sdtPr>
          <w:rPr>
            <w:rFonts w:ascii="Calibri" w:hAnsi="Calibri" w:cs="Calibri"/>
            <w:sz w:val="24"/>
            <w:szCs w:val="24"/>
          </w:rPr>
          <w:alias w:val="Vennlig hilsen:"/>
          <w:tag w:val="Vennlig hilsen:"/>
          <w:id w:val="-1406294513"/>
          <w:placeholder>
            <w:docPart w:val="98D9E38C64D14378A00E21E3C46D6BA3"/>
          </w:placeholder>
          <w:temporary/>
          <w:showingPlcHdr/>
          <w15:appearance w15:val="hidden"/>
        </w:sdtPr>
        <w:sdtContent>
          <w:r w:rsidR="00725FC9" w:rsidRPr="002A712A">
            <w:rPr>
              <w:rFonts w:ascii="Calibri" w:hAnsi="Calibri" w:cs="Calibri"/>
              <w:sz w:val="24"/>
              <w:szCs w:val="24"/>
              <w:lang w:bidi="nb-NO"/>
            </w:rPr>
            <w:t>Vennlig hilsen</w:t>
          </w:r>
        </w:sdtContent>
      </w:sdt>
    </w:p>
    <w:p w14:paraId="443E8C7C" w14:textId="77777777" w:rsidR="00725FC9" w:rsidRPr="002A712A" w:rsidRDefault="00725FC9" w:rsidP="00725FC9">
      <w:pPr>
        <w:rPr>
          <w:rFonts w:ascii="Calibri" w:hAnsi="Calibri" w:cs="Calibri"/>
          <w:sz w:val="24"/>
          <w:szCs w:val="24"/>
          <w:lang w:bidi="nb-NO"/>
        </w:rPr>
      </w:pPr>
    </w:p>
    <w:p w14:paraId="2EA04FD5" w14:textId="77777777" w:rsidR="00725FC9" w:rsidRPr="002A712A" w:rsidRDefault="00725FC9" w:rsidP="00725FC9">
      <w:pPr>
        <w:spacing w:after="0"/>
        <w:rPr>
          <w:rFonts w:ascii="Calibri" w:hAnsi="Calibri" w:cs="Calibri"/>
          <w:sz w:val="24"/>
          <w:szCs w:val="24"/>
        </w:rPr>
      </w:pPr>
      <w:r w:rsidRPr="002A712A">
        <w:rPr>
          <w:rFonts w:ascii="Calibri" w:hAnsi="Calibri" w:cs="Calibri"/>
          <w:sz w:val="24"/>
          <w:szCs w:val="24"/>
        </w:rPr>
        <w:t>Solveig Renate Spæren</w:t>
      </w:r>
    </w:p>
    <w:p w14:paraId="57236F9A" w14:textId="77777777" w:rsidR="00725FC9" w:rsidRPr="002A712A" w:rsidRDefault="00725FC9" w:rsidP="00725FC9">
      <w:pPr>
        <w:spacing w:after="0"/>
        <w:rPr>
          <w:rFonts w:ascii="Calibri" w:hAnsi="Calibri" w:cs="Calibri"/>
          <w:i/>
          <w:sz w:val="24"/>
          <w:szCs w:val="24"/>
        </w:rPr>
      </w:pPr>
      <w:r w:rsidRPr="002A712A">
        <w:rPr>
          <w:rFonts w:ascii="Calibri" w:hAnsi="Calibri" w:cs="Calibri"/>
          <w:i/>
          <w:sz w:val="24"/>
          <w:szCs w:val="24"/>
        </w:rPr>
        <w:t>Jurist</w:t>
      </w:r>
    </w:p>
    <w:p w14:paraId="127DE008" w14:textId="23421170" w:rsidR="009F5D47" w:rsidRPr="002A712A" w:rsidRDefault="00725FC9">
      <w:pPr>
        <w:rPr>
          <w:rFonts w:ascii="Calibri" w:hAnsi="Calibri" w:cs="Calibri"/>
          <w:sz w:val="24"/>
          <w:szCs w:val="24"/>
        </w:rPr>
      </w:pPr>
      <w:r w:rsidRPr="002A712A">
        <w:rPr>
          <w:rFonts w:ascii="Calibri" w:hAnsi="Calibri" w:cs="Calibri"/>
          <w:sz w:val="24"/>
          <w:szCs w:val="24"/>
        </w:rPr>
        <w:t>Norges Trafikkskoleforbund</w:t>
      </w:r>
    </w:p>
    <w:sectPr w:rsidR="009F5D47" w:rsidRPr="002A712A" w:rsidSect="00845937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00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5CBD6" w14:textId="77777777" w:rsidR="00761AB0" w:rsidRDefault="00761AB0">
      <w:pPr>
        <w:spacing w:after="0"/>
      </w:pPr>
      <w:r>
        <w:separator/>
      </w:r>
    </w:p>
  </w:endnote>
  <w:endnote w:type="continuationSeparator" w:id="0">
    <w:p w14:paraId="7D4141CF" w14:textId="77777777" w:rsidR="00761AB0" w:rsidRDefault="00761AB0">
      <w:pPr>
        <w:spacing w:after="0"/>
      </w:pPr>
      <w:r>
        <w:continuationSeparator/>
      </w:r>
    </w:p>
  </w:endnote>
  <w:endnote w:type="continuationNotice" w:id="1">
    <w:p w14:paraId="05A6F701" w14:textId="77777777" w:rsidR="00761AB0" w:rsidRDefault="00761AB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83CA" w14:textId="77777777" w:rsidR="003A61DE" w:rsidRDefault="003A61DE">
    <w:pPr>
      <w:pStyle w:val="Bunntekst"/>
      <w:jc w:val="center"/>
      <w:rPr>
        <w:color w:val="4472C4" w:themeColor="accent1"/>
      </w:rPr>
    </w:pPr>
    <w:r>
      <w:rPr>
        <w:color w:val="4472C4" w:themeColor="accent1"/>
      </w:rPr>
      <w:t xml:space="preserve">Side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av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38CEAEA8" w14:textId="77777777" w:rsidR="003A61DE" w:rsidRDefault="003A61D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1E3B" w14:textId="77777777" w:rsidR="003A61DE" w:rsidRDefault="003A61DE" w:rsidP="003E11C4">
    <w:pPr>
      <w:pStyle w:val="Bunntekst"/>
      <w:jc w:val="center"/>
    </w:pPr>
    <w:r>
      <w:rPr>
        <w:noProof/>
        <w:lang w:eastAsia="nb-NO"/>
      </w:rPr>
      <mc:AlternateContent>
        <mc:Choice Requires="wps">
          <w:drawing>
            <wp:inline distT="0" distB="0" distL="0" distR="0" wp14:anchorId="7DC52C5D" wp14:editId="1043D942">
              <wp:extent cx="6097905" cy="0"/>
              <wp:effectExtent l="0" t="0" r="23495" b="25400"/>
              <wp:docPr id="2" name="Rett linj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7905" cy="0"/>
                      </a:xfrm>
                      <a:prstGeom prst="line">
                        <a:avLst/>
                      </a:prstGeom>
                      <a:ln>
                        <a:solidFill>
                          <a:srgbClr val="305C8F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a="http://schemas.openxmlformats.org/drawingml/2006/main">
          <w:pict w14:anchorId="070DA6AB">
            <v:line id="Rett linje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#305c8f" strokeweight="1.5pt" from="0,0" to="480.15pt,0" w14:anchorId="688622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">
              <v:stroke joinstyle="miter"/>
              <w10:anchorlock/>
            </v:line>
          </w:pict>
        </mc:Fallback>
      </mc:AlternateContent>
    </w:r>
  </w:p>
  <w:p w14:paraId="347E5FAD" w14:textId="77777777" w:rsidR="003A61DE" w:rsidRDefault="003A61DE" w:rsidP="003E11C4">
    <w:pPr>
      <w:pStyle w:val="Bunntekst"/>
      <w:jc w:val="center"/>
    </w:pPr>
  </w:p>
  <w:p w14:paraId="6F294A0F" w14:textId="7FA8EB0C" w:rsidR="003A61DE" w:rsidRDefault="00000000" w:rsidP="003E11C4">
    <w:pPr>
      <w:pStyle w:val="Bunntekst"/>
      <w:jc w:val="center"/>
    </w:pPr>
    <w:fldSimple w:instr="CREATEDATE  \* MERGEFORMAT">
      <w:r w:rsidR="00DD3CD7">
        <w:rPr>
          <w:noProof/>
        </w:rPr>
        <w:t>29.02.2024 10:50:00</w:t>
      </w:r>
    </w:fldSimple>
    <w:r w:rsidR="003A61DE">
      <w:tab/>
    </w:r>
    <w:r w:rsidR="003A61DE">
      <w:tab/>
      <w:t xml:space="preserve">Side </w:t>
    </w:r>
    <w:r w:rsidR="003A61DE">
      <w:fldChar w:fldCharType="begin"/>
    </w:r>
    <w:r w:rsidR="003A61DE">
      <w:instrText>PAGE  \* Arabic  \* MERGEFORMAT</w:instrText>
    </w:r>
    <w:r w:rsidR="003A61DE">
      <w:fldChar w:fldCharType="separate"/>
    </w:r>
    <w:r w:rsidR="003A61DE">
      <w:rPr>
        <w:noProof/>
      </w:rPr>
      <w:t>1</w:t>
    </w:r>
    <w:r w:rsidR="003A61DE">
      <w:fldChar w:fldCharType="end"/>
    </w:r>
    <w:r w:rsidR="003A61DE">
      <w:t xml:space="preserve"> av </w:t>
    </w:r>
    <w:fldSimple w:instr="NUMPAGES  \* Arabic  \* MERGEFORMAT">
      <w:r w:rsidR="003A61DE">
        <w:rPr>
          <w:noProof/>
        </w:rPr>
        <w:t>1</w:t>
      </w:r>
    </w:fldSimple>
    <w:r w:rsidR="003A61DE">
      <w:tab/>
    </w:r>
    <w:r w:rsidR="003A61DE">
      <w:tab/>
    </w:r>
    <w:hyperlink r:id="rId1" w:history="1">
      <w:r w:rsidR="003A61DE">
        <w:rPr>
          <w:rStyle w:val="Hyperkobling"/>
        </w:rPr>
        <w:t>www.atl.no</w:t>
      </w:r>
    </w:hyperlink>
  </w:p>
  <w:p w14:paraId="1E0B15F7" w14:textId="77777777" w:rsidR="003A61DE" w:rsidRDefault="003A61D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7CD51" w14:textId="77777777" w:rsidR="00761AB0" w:rsidRDefault="00761AB0">
      <w:pPr>
        <w:spacing w:after="0"/>
      </w:pPr>
      <w:r>
        <w:separator/>
      </w:r>
    </w:p>
  </w:footnote>
  <w:footnote w:type="continuationSeparator" w:id="0">
    <w:p w14:paraId="58D8949F" w14:textId="77777777" w:rsidR="00761AB0" w:rsidRDefault="00761AB0">
      <w:pPr>
        <w:spacing w:after="0"/>
      </w:pPr>
      <w:r>
        <w:continuationSeparator/>
      </w:r>
    </w:p>
  </w:footnote>
  <w:footnote w:type="continuationNotice" w:id="1">
    <w:p w14:paraId="7EAE1902" w14:textId="77777777" w:rsidR="00761AB0" w:rsidRDefault="00761AB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4D5F" w14:textId="77777777" w:rsidR="003A61DE" w:rsidRDefault="003A61DE">
    <w:pPr>
      <w:pStyle w:val="Top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01D9CEC" wp14:editId="1B19E620">
          <wp:simplePos x="0" y="0"/>
          <wp:positionH relativeFrom="column">
            <wp:posOffset>4516755</wp:posOffset>
          </wp:positionH>
          <wp:positionV relativeFrom="paragraph">
            <wp:posOffset>-436245</wp:posOffset>
          </wp:positionV>
          <wp:extent cx="2295525" cy="932557"/>
          <wp:effectExtent l="0" t="0" r="0" b="0"/>
          <wp:wrapThrough wrapText="bothSides">
            <wp:wrapPolygon edited="0">
              <wp:start x="3705" y="6768"/>
              <wp:lineTo x="3107" y="7946"/>
              <wp:lineTo x="2629" y="10005"/>
              <wp:lineTo x="2749" y="14125"/>
              <wp:lineTo x="4063" y="14420"/>
              <wp:lineTo x="10277" y="15008"/>
              <wp:lineTo x="18523" y="15008"/>
              <wp:lineTo x="19001" y="12948"/>
              <wp:lineTo x="19001" y="11183"/>
              <wp:lineTo x="10397" y="8240"/>
              <wp:lineTo x="4900" y="6768"/>
              <wp:lineTo x="3705" y="6768"/>
            </wp:wrapPolygon>
          </wp:wrapThrough>
          <wp:docPr id="3" name="Bild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5525" cy="93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673CFB" w14:textId="77777777" w:rsidR="003A61DE" w:rsidRDefault="003A61DE">
    <w:pPr>
      <w:pStyle w:val="Topptekst"/>
    </w:pPr>
  </w:p>
  <w:p w14:paraId="7D9B529B" w14:textId="77777777" w:rsidR="003A61DE" w:rsidRDefault="003A61D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EDAC" w14:textId="77777777" w:rsidR="003A61DE" w:rsidRDefault="003A61DE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4B9E0BAD" wp14:editId="0932D294">
          <wp:simplePos x="0" y="0"/>
          <wp:positionH relativeFrom="column">
            <wp:posOffset>5372735</wp:posOffset>
          </wp:positionH>
          <wp:positionV relativeFrom="paragraph">
            <wp:posOffset>-340360</wp:posOffset>
          </wp:positionV>
          <wp:extent cx="1130300" cy="1130300"/>
          <wp:effectExtent l="0" t="0" r="12700" b="12700"/>
          <wp:wrapThrough wrapText="bothSides">
            <wp:wrapPolygon edited="0">
              <wp:start x="0" y="0"/>
              <wp:lineTo x="0" y="21357"/>
              <wp:lineTo x="21357" y="21357"/>
              <wp:lineTo x="21357" y="0"/>
              <wp:lineTo x="0" y="0"/>
            </wp:wrapPolygon>
          </wp:wrapThrough>
          <wp:docPr id="1" name="Bilde 1" descr="/Users/ck32/Documents/atl_logo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ck32/Documents/atl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72AE3D" w14:textId="77777777" w:rsidR="003A61DE" w:rsidRDefault="003A61D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63084"/>
    <w:multiLevelType w:val="hybridMultilevel"/>
    <w:tmpl w:val="598EFB30"/>
    <w:lvl w:ilvl="0" w:tplc="D5F6BC7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2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C9"/>
    <w:rsid w:val="00001D4F"/>
    <w:rsid w:val="00003D86"/>
    <w:rsid w:val="0003143F"/>
    <w:rsid w:val="000371F4"/>
    <w:rsid w:val="000457EB"/>
    <w:rsid w:val="000534B8"/>
    <w:rsid w:val="00075F24"/>
    <w:rsid w:val="00076522"/>
    <w:rsid w:val="0009204C"/>
    <w:rsid w:val="00095C61"/>
    <w:rsid w:val="000A28FD"/>
    <w:rsid w:val="000A2A83"/>
    <w:rsid w:val="000C44D1"/>
    <w:rsid w:val="000C5698"/>
    <w:rsid w:val="000D0266"/>
    <w:rsid w:val="000E5603"/>
    <w:rsid w:val="000E59B7"/>
    <w:rsid w:val="000E6FAC"/>
    <w:rsid w:val="000F7647"/>
    <w:rsid w:val="001042B8"/>
    <w:rsid w:val="00107270"/>
    <w:rsid w:val="001331CF"/>
    <w:rsid w:val="00173123"/>
    <w:rsid w:val="00176A4F"/>
    <w:rsid w:val="00177352"/>
    <w:rsid w:val="001841B5"/>
    <w:rsid w:val="001841CF"/>
    <w:rsid w:val="001A4F6F"/>
    <w:rsid w:val="001A5573"/>
    <w:rsid w:val="001C5D72"/>
    <w:rsid w:val="001F6036"/>
    <w:rsid w:val="00203649"/>
    <w:rsid w:val="00217495"/>
    <w:rsid w:val="002364E4"/>
    <w:rsid w:val="002428C1"/>
    <w:rsid w:val="0026245A"/>
    <w:rsid w:val="00265A69"/>
    <w:rsid w:val="002A3070"/>
    <w:rsid w:val="002A712A"/>
    <w:rsid w:val="002C7048"/>
    <w:rsid w:val="002D43A3"/>
    <w:rsid w:val="0030174E"/>
    <w:rsid w:val="00315A0E"/>
    <w:rsid w:val="00332DDB"/>
    <w:rsid w:val="00375561"/>
    <w:rsid w:val="003A0366"/>
    <w:rsid w:val="003A61DE"/>
    <w:rsid w:val="003B017B"/>
    <w:rsid w:val="003D4FEB"/>
    <w:rsid w:val="003E7AB3"/>
    <w:rsid w:val="003F1485"/>
    <w:rsid w:val="004043A4"/>
    <w:rsid w:val="004104AC"/>
    <w:rsid w:val="004124D1"/>
    <w:rsid w:val="00423DA8"/>
    <w:rsid w:val="00481E6D"/>
    <w:rsid w:val="00485944"/>
    <w:rsid w:val="004A5CBB"/>
    <w:rsid w:val="004C3121"/>
    <w:rsid w:val="004E0AA1"/>
    <w:rsid w:val="004E264E"/>
    <w:rsid w:val="004F69AC"/>
    <w:rsid w:val="00517C48"/>
    <w:rsid w:val="00526DA4"/>
    <w:rsid w:val="005327A6"/>
    <w:rsid w:val="00572DB6"/>
    <w:rsid w:val="005C4E33"/>
    <w:rsid w:val="005F1806"/>
    <w:rsid w:val="00642DF0"/>
    <w:rsid w:val="00656D1F"/>
    <w:rsid w:val="00671789"/>
    <w:rsid w:val="006834C5"/>
    <w:rsid w:val="006978D4"/>
    <w:rsid w:val="006A0DAA"/>
    <w:rsid w:val="006A64FF"/>
    <w:rsid w:val="006A6872"/>
    <w:rsid w:val="006B1068"/>
    <w:rsid w:val="006F0841"/>
    <w:rsid w:val="007048F3"/>
    <w:rsid w:val="00723F8A"/>
    <w:rsid w:val="00725FC9"/>
    <w:rsid w:val="00750B63"/>
    <w:rsid w:val="00761AB0"/>
    <w:rsid w:val="0077071A"/>
    <w:rsid w:val="00781AE2"/>
    <w:rsid w:val="007913A4"/>
    <w:rsid w:val="007A0AAA"/>
    <w:rsid w:val="007B1798"/>
    <w:rsid w:val="007E7FCB"/>
    <w:rsid w:val="00813604"/>
    <w:rsid w:val="0084020D"/>
    <w:rsid w:val="00841184"/>
    <w:rsid w:val="008811A7"/>
    <w:rsid w:val="00884301"/>
    <w:rsid w:val="00886396"/>
    <w:rsid w:val="008C7380"/>
    <w:rsid w:val="008D4436"/>
    <w:rsid w:val="00923FF8"/>
    <w:rsid w:val="00935B23"/>
    <w:rsid w:val="00940854"/>
    <w:rsid w:val="00963B41"/>
    <w:rsid w:val="00984E9C"/>
    <w:rsid w:val="009952AF"/>
    <w:rsid w:val="009A28E0"/>
    <w:rsid w:val="009A66D9"/>
    <w:rsid w:val="009B21E1"/>
    <w:rsid w:val="009D1472"/>
    <w:rsid w:val="009E6B1A"/>
    <w:rsid w:val="009E77E2"/>
    <w:rsid w:val="009F5D47"/>
    <w:rsid w:val="00A17FEB"/>
    <w:rsid w:val="00A44420"/>
    <w:rsid w:val="00A47F7B"/>
    <w:rsid w:val="00A729BE"/>
    <w:rsid w:val="00A807D2"/>
    <w:rsid w:val="00AE5A61"/>
    <w:rsid w:val="00AF07B3"/>
    <w:rsid w:val="00B05FFB"/>
    <w:rsid w:val="00B13F2A"/>
    <w:rsid w:val="00B146D8"/>
    <w:rsid w:val="00B20C05"/>
    <w:rsid w:val="00B41BF5"/>
    <w:rsid w:val="00B4324E"/>
    <w:rsid w:val="00B4441D"/>
    <w:rsid w:val="00B52011"/>
    <w:rsid w:val="00B63EB9"/>
    <w:rsid w:val="00B807A5"/>
    <w:rsid w:val="00B80C08"/>
    <w:rsid w:val="00B95149"/>
    <w:rsid w:val="00BA55DA"/>
    <w:rsid w:val="00BB129D"/>
    <w:rsid w:val="00BF68FC"/>
    <w:rsid w:val="00C1503E"/>
    <w:rsid w:val="00C31C41"/>
    <w:rsid w:val="00C70FEC"/>
    <w:rsid w:val="00C76326"/>
    <w:rsid w:val="00C90707"/>
    <w:rsid w:val="00CE0D68"/>
    <w:rsid w:val="00D0759A"/>
    <w:rsid w:val="00D2072F"/>
    <w:rsid w:val="00D30C4C"/>
    <w:rsid w:val="00D54D97"/>
    <w:rsid w:val="00D6238F"/>
    <w:rsid w:val="00D931DB"/>
    <w:rsid w:val="00DC1988"/>
    <w:rsid w:val="00DD2677"/>
    <w:rsid w:val="00DD3CD7"/>
    <w:rsid w:val="00DF31B7"/>
    <w:rsid w:val="00E10DF8"/>
    <w:rsid w:val="00E2413A"/>
    <w:rsid w:val="00E54DD5"/>
    <w:rsid w:val="00E651D8"/>
    <w:rsid w:val="00E8013E"/>
    <w:rsid w:val="00EA788D"/>
    <w:rsid w:val="00EC12C0"/>
    <w:rsid w:val="00EF3917"/>
    <w:rsid w:val="00F01B6B"/>
    <w:rsid w:val="00F45025"/>
    <w:rsid w:val="00F54B31"/>
    <w:rsid w:val="00F74DED"/>
    <w:rsid w:val="00F81066"/>
    <w:rsid w:val="00FB7658"/>
    <w:rsid w:val="00FE093D"/>
    <w:rsid w:val="2EBD228C"/>
    <w:rsid w:val="5A9B8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CCA5"/>
  <w15:chartTrackingRefBased/>
  <w15:docId w15:val="{4F572B51-8589-4CCA-AF01-09434904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45A"/>
    <w:pPr>
      <w:spacing w:after="280" w:line="240" w:lineRule="auto"/>
    </w:pPr>
    <w:rPr>
      <w:color w:val="404040" w:themeColor="text1" w:themeTint="BF"/>
      <w:kern w:val="0"/>
      <w:lang w:eastAsia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25FC9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305C8F"/>
      <w:sz w:val="24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5FC9"/>
    <w:rPr>
      <w:rFonts w:asciiTheme="majorHAnsi" w:eastAsiaTheme="majorEastAsia" w:hAnsiTheme="majorHAnsi" w:cstheme="majorBidi"/>
      <w:b/>
      <w:color w:val="305C8F"/>
      <w:kern w:val="0"/>
      <w:sz w:val="24"/>
      <w:szCs w:val="32"/>
      <w:lang w:eastAsia="en-US"/>
      <w14:ligatures w14:val="none"/>
    </w:rPr>
  </w:style>
  <w:style w:type="paragraph" w:styleId="Tittel">
    <w:name w:val="Title"/>
    <w:basedOn w:val="Normal"/>
    <w:link w:val="TittelTegn"/>
    <w:uiPriority w:val="1"/>
    <w:qFormat/>
    <w:rsid w:val="00725FC9"/>
    <w:pPr>
      <w:pBdr>
        <w:bottom w:val="single" w:sz="12" w:space="4" w:color="4472C4" w:themeColor="accent1"/>
      </w:pBdr>
      <w:spacing w:after="120"/>
      <w:contextualSpacing/>
    </w:pPr>
    <w:rPr>
      <w:rFonts w:asciiTheme="majorHAnsi" w:eastAsiaTheme="majorEastAsia" w:hAnsiTheme="majorHAnsi" w:cstheme="majorBidi"/>
      <w:color w:val="305C8F"/>
      <w:kern w:val="28"/>
      <w:sz w:val="56"/>
    </w:rPr>
  </w:style>
  <w:style w:type="character" w:customStyle="1" w:styleId="TittelTegn">
    <w:name w:val="Tittel Tegn"/>
    <w:basedOn w:val="Standardskriftforavsnitt"/>
    <w:link w:val="Tittel"/>
    <w:uiPriority w:val="1"/>
    <w:rsid w:val="00725FC9"/>
    <w:rPr>
      <w:rFonts w:asciiTheme="majorHAnsi" w:eastAsiaTheme="majorEastAsia" w:hAnsiTheme="majorHAnsi" w:cstheme="majorBidi"/>
      <w:color w:val="305C8F"/>
      <w:kern w:val="28"/>
      <w:sz w:val="56"/>
      <w:lang w:eastAsia="en-US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qFormat/>
    <w:rsid w:val="00725FC9"/>
    <w:pPr>
      <w:spacing w:after="0"/>
      <w:jc w:val="right"/>
    </w:pPr>
    <w:rPr>
      <w:rFonts w:eastAsiaTheme="minorEastAsia"/>
      <w:color w:val="305C8F"/>
    </w:rPr>
  </w:style>
  <w:style w:type="character" w:customStyle="1" w:styleId="BunntekstTegn">
    <w:name w:val="Bunntekst Tegn"/>
    <w:basedOn w:val="Standardskriftforavsnitt"/>
    <w:link w:val="Bunntekst"/>
    <w:uiPriority w:val="99"/>
    <w:rsid w:val="00725FC9"/>
    <w:rPr>
      <w:rFonts w:eastAsiaTheme="minorEastAsia"/>
      <w:color w:val="305C8F"/>
      <w:kern w:val="0"/>
      <w:lang w:eastAsia="en-US"/>
      <w14:ligatures w14:val="none"/>
    </w:rPr>
  </w:style>
  <w:style w:type="paragraph" w:styleId="Hilsen">
    <w:name w:val="Closing"/>
    <w:basedOn w:val="Normal"/>
    <w:next w:val="Normal"/>
    <w:link w:val="HilsenTegn"/>
    <w:uiPriority w:val="5"/>
    <w:unhideWhenUsed/>
    <w:qFormat/>
    <w:rsid w:val="00725FC9"/>
    <w:pPr>
      <w:spacing w:before="720" w:after="0"/>
    </w:pPr>
    <w:rPr>
      <w:b/>
      <w:bCs/>
      <w:color w:val="0D0D0D" w:themeColor="text1" w:themeTint="F2"/>
    </w:rPr>
  </w:style>
  <w:style w:type="character" w:customStyle="1" w:styleId="HilsenTegn">
    <w:name w:val="Hilsen Tegn"/>
    <w:basedOn w:val="Standardskriftforavsnitt"/>
    <w:link w:val="Hilsen"/>
    <w:uiPriority w:val="5"/>
    <w:rsid w:val="00725FC9"/>
    <w:rPr>
      <w:b/>
      <w:bCs/>
      <w:color w:val="0D0D0D" w:themeColor="text1" w:themeTint="F2"/>
      <w:kern w:val="0"/>
      <w:lang w:eastAsia="en-US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725FC9"/>
    <w:pPr>
      <w:spacing w:after="0"/>
    </w:pPr>
    <w:rPr>
      <w:rFonts w:eastAsiaTheme="minorEastAsia"/>
    </w:rPr>
  </w:style>
  <w:style w:type="character" w:customStyle="1" w:styleId="TopptekstTegn">
    <w:name w:val="Topptekst Tegn"/>
    <w:basedOn w:val="Standardskriftforavsnitt"/>
    <w:link w:val="Topptekst"/>
    <w:uiPriority w:val="99"/>
    <w:rsid w:val="00725FC9"/>
    <w:rPr>
      <w:rFonts w:eastAsiaTheme="minorEastAsia"/>
      <w:color w:val="404040" w:themeColor="text1" w:themeTint="BF"/>
      <w:kern w:val="0"/>
      <w:lang w:eastAsia="en-US"/>
      <w14:ligatures w14:val="none"/>
    </w:rPr>
  </w:style>
  <w:style w:type="character" w:styleId="Hyperkobling">
    <w:name w:val="Hyperlink"/>
    <w:basedOn w:val="Standardskriftforavsnitt"/>
    <w:uiPriority w:val="99"/>
    <w:unhideWhenUsed/>
    <w:qFormat/>
    <w:rsid w:val="00725FC9"/>
    <w:rPr>
      <w:color w:val="305C8F"/>
      <w:u w:val="single"/>
    </w:rPr>
  </w:style>
  <w:style w:type="paragraph" w:styleId="NormalWeb">
    <w:name w:val="Normal (Web)"/>
    <w:basedOn w:val="Normal"/>
    <w:uiPriority w:val="99"/>
    <w:unhideWhenUsed/>
    <w:rsid w:val="00725FC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3A61DE"/>
    <w:pPr>
      <w:spacing w:after="0"/>
      <w:ind w:left="720"/>
    </w:pPr>
    <w:rPr>
      <w:rFonts w:ascii="Calibri" w:hAnsi="Calibri" w:cs="Calibri"/>
      <w:color w:val="auto"/>
      <w:sz w:val="20"/>
      <w:szCs w:val="20"/>
      <w:lang w:eastAsia="nb-NO"/>
    </w:rPr>
  </w:style>
  <w:style w:type="paragraph" w:customStyle="1" w:styleId="xmsonormal">
    <w:name w:val="x_msonormal"/>
    <w:basedOn w:val="Normal"/>
    <w:rsid w:val="002364E4"/>
    <w:pPr>
      <w:spacing w:after="0"/>
    </w:pPr>
    <w:rPr>
      <w:rFonts w:ascii="Calibri" w:hAnsi="Calibri" w:cs="Calibri"/>
      <w:color w:val="auto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tsf.n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@ntsf.n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tl.n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ntsf.no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atl.no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AE3DBF2EF944E2B1EB6A39078451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2739A8-0E53-4304-8621-EEDEF352EC90}"/>
      </w:docPartPr>
      <w:docPartBody>
        <w:p w:rsidR="009D1472" w:rsidRDefault="009D1472" w:rsidP="009D1472">
          <w:pPr>
            <w:pStyle w:val="CCAE3DBF2EF944E2B1EB6A3907845132"/>
          </w:pPr>
          <w:r>
            <w:rPr>
              <w:lang w:bidi="nb-NO"/>
            </w:rPr>
            <w:t>Navn på mottaker</w:t>
          </w:r>
        </w:p>
      </w:docPartBody>
    </w:docPart>
    <w:docPart>
      <w:docPartPr>
        <w:name w:val="98D9E38C64D14378A00E21E3C46D6B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D29B01-C459-4B4A-9A34-3B793A15561E}"/>
      </w:docPartPr>
      <w:docPartBody>
        <w:p w:rsidR="009D1472" w:rsidRDefault="009D1472" w:rsidP="009D1472">
          <w:pPr>
            <w:pStyle w:val="98D9E38C64D14378A00E21E3C46D6BA3"/>
          </w:pPr>
          <w:r>
            <w:rPr>
              <w:lang w:bidi="nb-NO"/>
            </w:rPr>
            <w:t>Vennlig hilsen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72"/>
    <w:rsid w:val="0049326E"/>
    <w:rsid w:val="004C24A7"/>
    <w:rsid w:val="00660906"/>
    <w:rsid w:val="008313E0"/>
    <w:rsid w:val="009D1472"/>
    <w:rsid w:val="00A55900"/>
    <w:rsid w:val="00A64986"/>
    <w:rsid w:val="00AA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CAE3DBF2EF944E2B1EB6A3907845132">
    <w:name w:val="CCAE3DBF2EF944E2B1EB6A3907845132"/>
    <w:rsid w:val="009D1472"/>
  </w:style>
  <w:style w:type="paragraph" w:customStyle="1" w:styleId="98D9E38C64D14378A00E21E3C46D6BA3">
    <w:name w:val="98D9E38C64D14378A00E21E3C46D6BA3"/>
    <w:rsid w:val="009D1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>
Statens vegvesen 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8249e-a436-46a9-b152-afad74a46019" xsi:nil="true"/>
    <lcf76f155ced4ddcb4097134ff3c332f xmlns="817bb3ac-4e81-4645-a4f5-75c04cbe5eff">
      <Terms xmlns="http://schemas.microsoft.com/office/infopath/2007/PartnerControls"/>
    </lcf76f155ced4ddcb4097134ff3c332f>
    <SharedWithUsers xmlns="4028249e-a436-46a9-b152-afad74a46019">
      <UserInfo>
        <DisplayName>Jannicke Johansen</DisplayName>
        <AccountId>61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EC32B5-C334-496F-9AF0-F74891702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6A209-85D9-4ECE-8871-3BEF7EF315EA}">
  <ds:schemaRefs>
    <ds:schemaRef ds:uri="http://schemas.microsoft.com/office/2006/metadata/properties"/>
    <ds:schemaRef ds:uri="http://schemas.microsoft.com/office/infopath/2007/PartnerControls"/>
    <ds:schemaRef ds:uri="4028249e-a436-46a9-b152-afad74a46019"/>
    <ds:schemaRef ds:uri="817bb3ac-4e81-4645-a4f5-75c04cbe5eff"/>
  </ds:schemaRefs>
</ds:datastoreItem>
</file>

<file path=customXml/itemProps4.xml><?xml version="1.0" encoding="utf-8"?>
<ds:datastoreItem xmlns:ds="http://schemas.openxmlformats.org/officeDocument/2006/customXml" ds:itemID="{A5E547E2-6C70-4AFA-BF62-914604EF5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bb3ac-4e81-4645-a4f5-75c04cbe5eff"/>
    <ds:schemaRef ds:uri="4028249e-a436-46a9-b152-afad74a4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391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Spæren</dc:creator>
  <cp:keywords/>
  <dc:description/>
  <cp:lastModifiedBy>Solveig Spæren</cp:lastModifiedBy>
  <cp:revision>152</cp:revision>
  <cp:lastPrinted>2024-04-30T06:44:00Z</cp:lastPrinted>
  <dcterms:created xsi:type="dcterms:W3CDTF">2024-02-29T09:50:00Z</dcterms:created>
  <dcterms:modified xsi:type="dcterms:W3CDTF">2024-04-30T06:44:00Z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0x01010095CD00150A6B7745888A07F740BDA6B4</vt:lpwstr>
  </property>
  <property fmtid="{D5CDD505-2E9C-101B-9397-08002B2CF9AE}" pid="3" name="MediaServiceImageTags">
    <vt:lpwstr/>
  </property>
</Properties>
</file>